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1" w:rsidRDefault="00970AE1" w:rsidP="00970AE1">
      <w:pPr>
        <w:tabs>
          <w:tab w:val="left" w:pos="234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Семинар</w:t>
      </w:r>
      <w:r w:rsidR="000B7BB5">
        <w:rPr>
          <w:rFonts w:ascii="Times New Roman" w:hAnsi="Times New Roman" w:cs="Times New Roman"/>
          <w:b/>
          <w:sz w:val="28"/>
          <w:szCs w:val="28"/>
        </w:rPr>
        <w:t>-практикум</w:t>
      </w:r>
      <w:r w:rsidR="000B7BB5" w:rsidRPr="000B7BB5">
        <w:rPr>
          <w:rFonts w:ascii="Times New Roman" w:hAnsi="Times New Roman" w:cs="Times New Roman"/>
          <w:sz w:val="28"/>
          <w:szCs w:val="28"/>
        </w:rPr>
        <w:t>:</w:t>
      </w:r>
    </w:p>
    <w:p w:rsidR="000B7BB5" w:rsidRDefault="000B7BB5" w:rsidP="00970AE1">
      <w:pPr>
        <w:tabs>
          <w:tab w:val="left" w:pos="2340"/>
        </w:tabs>
        <w:spacing w:after="0" w:line="240" w:lineRule="auto"/>
        <w:jc w:val="center"/>
        <w:rPr>
          <w:rFonts w:ascii="Times New Roman" w:hAnsi="Times New Roman" w:cs="Times New Roman"/>
          <w:b/>
          <w:sz w:val="28"/>
          <w:szCs w:val="28"/>
        </w:rPr>
      </w:pPr>
      <w:r w:rsidRPr="000B7BB5">
        <w:rPr>
          <w:rFonts w:ascii="Times New Roman" w:hAnsi="Times New Roman" w:cs="Times New Roman"/>
          <w:b/>
          <w:sz w:val="28"/>
          <w:szCs w:val="28"/>
        </w:rPr>
        <w:t xml:space="preserve">Технология развития критического </w:t>
      </w:r>
      <w:bookmarkStart w:id="0" w:name="_GoBack"/>
      <w:bookmarkEnd w:id="0"/>
      <w:r w:rsidRPr="000B7BB5">
        <w:rPr>
          <w:rFonts w:ascii="Times New Roman" w:hAnsi="Times New Roman" w:cs="Times New Roman"/>
          <w:b/>
          <w:sz w:val="28"/>
          <w:szCs w:val="28"/>
        </w:rPr>
        <w:t>мышления</w:t>
      </w:r>
      <w:r w:rsidR="00970AE1">
        <w:rPr>
          <w:rFonts w:ascii="Times New Roman" w:hAnsi="Times New Roman" w:cs="Times New Roman"/>
          <w:b/>
          <w:sz w:val="28"/>
          <w:szCs w:val="28"/>
        </w:rPr>
        <w:t xml:space="preserve"> </w:t>
      </w:r>
    </w:p>
    <w:p w:rsidR="00970AE1" w:rsidRPr="000B7BB5" w:rsidRDefault="00970AE1" w:rsidP="00970AE1">
      <w:pPr>
        <w:tabs>
          <w:tab w:val="left" w:pos="2340"/>
        </w:tabs>
        <w:spacing w:after="0" w:line="240" w:lineRule="auto"/>
        <w:jc w:val="center"/>
        <w:rPr>
          <w:rFonts w:ascii="Times New Roman" w:hAnsi="Times New Roman" w:cs="Times New Roman"/>
          <w:sz w:val="28"/>
          <w:szCs w:val="28"/>
        </w:rPr>
      </w:pP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b/>
          <w:sz w:val="28"/>
          <w:szCs w:val="28"/>
        </w:rPr>
        <w:t>Цель</w:t>
      </w:r>
      <w:r w:rsidRPr="000B7BB5">
        <w:rPr>
          <w:rFonts w:ascii="Times New Roman" w:hAnsi="Times New Roman" w:cs="Times New Roman"/>
          <w:sz w:val="28"/>
          <w:szCs w:val="28"/>
        </w:rPr>
        <w:t>: дать представление о технологии критического мышления</w:t>
      </w:r>
    </w:p>
    <w:p w:rsidR="000B7BB5" w:rsidRPr="000B7BB5" w:rsidRDefault="000B7BB5" w:rsidP="005F03AD">
      <w:pPr>
        <w:tabs>
          <w:tab w:val="left" w:pos="2340"/>
        </w:tabs>
        <w:spacing w:after="0" w:line="240" w:lineRule="auto"/>
        <w:jc w:val="both"/>
        <w:rPr>
          <w:rFonts w:ascii="Times New Roman" w:hAnsi="Times New Roman" w:cs="Times New Roman"/>
          <w:b/>
          <w:sz w:val="28"/>
          <w:szCs w:val="28"/>
        </w:rPr>
      </w:pPr>
      <w:r w:rsidRPr="000B7BB5">
        <w:rPr>
          <w:rFonts w:ascii="Times New Roman" w:hAnsi="Times New Roman" w:cs="Times New Roman"/>
          <w:b/>
          <w:sz w:val="28"/>
          <w:szCs w:val="28"/>
        </w:rPr>
        <w:t xml:space="preserve">Задачи: </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Расширить понятие о критическом мышлении и приёмах развития</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Применить на практике изученные приёмы</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b/>
          <w:sz w:val="28"/>
          <w:szCs w:val="28"/>
        </w:rPr>
        <w:t>Оборудование</w:t>
      </w:r>
      <w:r w:rsidRPr="000B7BB5">
        <w:rPr>
          <w:rFonts w:ascii="Times New Roman" w:hAnsi="Times New Roman" w:cs="Times New Roman"/>
          <w:sz w:val="28"/>
          <w:szCs w:val="28"/>
        </w:rPr>
        <w:t>: слайд шоу, раздаточные карточки для педагогов, тарелка с фруктами, картинки, 6 шляп.</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 xml:space="preserve">Добрый день, уважаемые коллеги! Я рада видеть Вас на семинаре ТРКМ. Надеюсь, он будет для вас интересным и принесёт много эмоций. А чтобы атмосфера была уютной, я предлагаю вам  психологический настрой </w:t>
      </w:r>
      <w:r w:rsidRPr="000B7BB5">
        <w:rPr>
          <w:rFonts w:ascii="Times New Roman" w:hAnsi="Times New Roman" w:cs="Times New Roman"/>
          <w:b/>
          <w:sz w:val="28"/>
          <w:szCs w:val="28"/>
        </w:rPr>
        <w:t>«Кувшин счастья».</w:t>
      </w:r>
      <w:r w:rsidRPr="000B7BB5">
        <w:rPr>
          <w:rFonts w:ascii="Times New Roman" w:hAnsi="Times New Roman" w:cs="Times New Roman"/>
          <w:sz w:val="28"/>
          <w:szCs w:val="28"/>
        </w:rPr>
        <w:t xml:space="preserve"> Поднимите руки вверх, представьте, что вы держите огромный кувшин. Этот кувшин наполнен счастьем, добром, позитивом, хорошим настроением. А сейчас вылейте его на себя. </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 xml:space="preserve">Я приглашаю вас к совместной работе.  Давайте начнём с </w:t>
      </w:r>
      <w:r w:rsidRPr="000B7BB5">
        <w:rPr>
          <w:rFonts w:ascii="Times New Roman" w:hAnsi="Times New Roman" w:cs="Times New Roman"/>
          <w:b/>
          <w:sz w:val="28"/>
          <w:szCs w:val="28"/>
        </w:rPr>
        <w:t>теста</w:t>
      </w:r>
      <w:r w:rsidRPr="000B7BB5">
        <w:rPr>
          <w:rFonts w:ascii="Times New Roman" w:hAnsi="Times New Roman" w:cs="Times New Roman"/>
          <w:sz w:val="28"/>
          <w:szCs w:val="28"/>
        </w:rPr>
        <w:t>.  Возьмите чистый лист и расставьте на нём числа от одного до пяти сверху вниз.</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 xml:space="preserve">А теперь слушайте и записывайте ответ. </w:t>
      </w:r>
    </w:p>
    <w:p w:rsidR="000B7BB5" w:rsidRPr="000B7BB5" w:rsidRDefault="000B7BB5" w:rsidP="005F03AD">
      <w:pPr>
        <w:pStyle w:val="a3"/>
        <w:numPr>
          <w:ilvl w:val="0"/>
          <w:numId w:val="2"/>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При каком императоре было отменено крепостное право?</w:t>
      </w:r>
    </w:p>
    <w:p w:rsidR="000B7BB5" w:rsidRPr="000B7BB5" w:rsidRDefault="000B7BB5" w:rsidP="005F03AD">
      <w:pPr>
        <w:pStyle w:val="a3"/>
        <w:numPr>
          <w:ilvl w:val="0"/>
          <w:numId w:val="2"/>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Как называется публичное исполнение музыкальных произведений по ранее составленной программе.</w:t>
      </w:r>
    </w:p>
    <w:p w:rsidR="000B7BB5" w:rsidRPr="000B7BB5" w:rsidRDefault="000B7BB5" w:rsidP="005F03AD">
      <w:pPr>
        <w:pStyle w:val="a3"/>
        <w:numPr>
          <w:ilvl w:val="0"/>
          <w:numId w:val="2"/>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Какая часть речи в русском языке не относится ни к самостоятельной, ни к служебной части речи?</w:t>
      </w:r>
    </w:p>
    <w:p w:rsidR="000B7BB5" w:rsidRPr="000B7BB5" w:rsidRDefault="000B7BB5" w:rsidP="005F03AD">
      <w:pPr>
        <w:pStyle w:val="a3"/>
        <w:numPr>
          <w:ilvl w:val="0"/>
          <w:numId w:val="2"/>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В каком море самая солёная вода?</w:t>
      </w:r>
    </w:p>
    <w:p w:rsidR="000B7BB5" w:rsidRPr="000B7BB5" w:rsidRDefault="000B7BB5" w:rsidP="005F03AD">
      <w:pPr>
        <w:pStyle w:val="a3"/>
        <w:numPr>
          <w:ilvl w:val="0"/>
          <w:numId w:val="2"/>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Самоё большое животное?</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 xml:space="preserve">Возможно, вы не смогли ответить на некоторые вопросы из-за неожиданности такого задания, почувствовали дискомфорт. Но это нисколько не умаляет вашего достоинства как специалиста. А подумали ли вы, что наши дети постоянно попадают в такие ситуации. И ещё одно </w:t>
      </w:r>
      <w:r w:rsidRPr="000B7BB5">
        <w:rPr>
          <w:rFonts w:ascii="Times New Roman" w:hAnsi="Times New Roman" w:cs="Times New Roman"/>
          <w:b/>
          <w:sz w:val="28"/>
          <w:szCs w:val="28"/>
        </w:rPr>
        <w:t>упражнение</w:t>
      </w:r>
      <w:r w:rsidRPr="000B7BB5">
        <w:rPr>
          <w:rFonts w:ascii="Times New Roman" w:hAnsi="Times New Roman" w:cs="Times New Roman"/>
          <w:sz w:val="28"/>
          <w:szCs w:val="28"/>
        </w:rPr>
        <w:t xml:space="preserve">.  Я предлагаю взять со стола один понравившийся фрукт, изучить его цвет, форму, вкус. </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На своих листочках составьте список прилагательных, которые характеризуют фрукт. А теперь обведите 1 слово из списка, которое</w:t>
      </w:r>
      <w:proofErr w:type="gramStart"/>
      <w:r w:rsidRPr="000B7BB5">
        <w:rPr>
          <w:rFonts w:ascii="Times New Roman" w:hAnsi="Times New Roman" w:cs="Times New Roman"/>
          <w:sz w:val="28"/>
          <w:szCs w:val="28"/>
        </w:rPr>
        <w:t xml:space="preserve"> ,</w:t>
      </w:r>
      <w:proofErr w:type="gramEnd"/>
      <w:r w:rsidRPr="000B7BB5">
        <w:rPr>
          <w:rFonts w:ascii="Times New Roman" w:hAnsi="Times New Roman" w:cs="Times New Roman"/>
          <w:sz w:val="28"/>
          <w:szCs w:val="28"/>
        </w:rPr>
        <w:t xml:space="preserve"> по вашему мнению, лучше всего характеризует фрукт. Объясните. </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 xml:space="preserve">Вы критически отнеслись к выбору того слова, что характеризует фрукт.  Вот и детей необходимо научить относиться критически к той информации, которую они получают. Осмысливать её, переваривать, находить дополнительную информацию, проверять источники и только потом делать выводы. Задача современного воспитателя не в передаче готовых знаний и умений, а в создании условий для развития личности ребёнка.   Именно благодаря способности  человека мыслить решаются трудные задачи, делаются открытия, появляются изобретения. Оптимальной методикой для решения данной задачи является «технология развития критического мышления».  Развитие мышления – значит,  развитие умения думать. Работая в режиме данной технологии, воспитатель престаёт быть главным  </w:t>
      </w:r>
      <w:r w:rsidRPr="000B7BB5">
        <w:rPr>
          <w:rFonts w:ascii="Times New Roman" w:hAnsi="Times New Roman" w:cs="Times New Roman"/>
          <w:sz w:val="28"/>
          <w:szCs w:val="28"/>
        </w:rPr>
        <w:lastRenderedPageBreak/>
        <w:t>источником информации и, используя приёмы этой технологии, превращает обучение в совместный и интересный поиск.</w:t>
      </w:r>
    </w:p>
    <w:p w:rsidR="000B7BB5" w:rsidRPr="000B7BB5" w:rsidRDefault="000B7BB5" w:rsidP="005F03AD">
      <w:pPr>
        <w:tabs>
          <w:tab w:val="left" w:pos="2340"/>
        </w:tabs>
        <w:spacing w:after="0" w:line="240" w:lineRule="auto"/>
        <w:jc w:val="both"/>
        <w:rPr>
          <w:rFonts w:ascii="Times New Roman" w:hAnsi="Times New Roman" w:cs="Times New Roman"/>
          <w:b/>
          <w:sz w:val="28"/>
          <w:szCs w:val="28"/>
        </w:rPr>
      </w:pPr>
      <w:r w:rsidRPr="000B7BB5">
        <w:rPr>
          <w:rFonts w:ascii="Times New Roman" w:hAnsi="Times New Roman" w:cs="Times New Roman"/>
          <w:b/>
          <w:sz w:val="28"/>
          <w:szCs w:val="28"/>
        </w:rPr>
        <w:t>Технология ТКРМ позволяет решать следующие задачи:</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Обучать культуре речи;</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Формировать информационную грамотность, социальную компетентность.</w:t>
      </w: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r w:rsidRPr="000B7BB5">
        <w:rPr>
          <w:rFonts w:ascii="Times New Roman" w:hAnsi="Times New Roman" w:cs="Times New Roman"/>
          <w:sz w:val="28"/>
          <w:szCs w:val="28"/>
        </w:rPr>
        <w:t xml:space="preserve"> Умение критически мыслить – это не выискивание недостатков, а объективная оценка положительных и отрицательных сторон в познаваемом объекте.</w:t>
      </w: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r w:rsidRPr="000B7BB5">
        <w:rPr>
          <w:rFonts w:ascii="Times New Roman" w:hAnsi="Times New Roman" w:cs="Times New Roman"/>
          <w:sz w:val="28"/>
          <w:szCs w:val="28"/>
        </w:rPr>
        <w:t>У вас на столах лежат разноцветные прямоугольники. Я прошу тех, у кого зелёные прямоугольники зачитать стадии  ТРКМ.</w:t>
      </w:r>
    </w:p>
    <w:p w:rsidR="000B7BB5" w:rsidRPr="000B7BB5" w:rsidRDefault="000B7BB5" w:rsidP="005F03AD">
      <w:pPr>
        <w:tabs>
          <w:tab w:val="left" w:pos="2340"/>
        </w:tabs>
        <w:spacing w:after="0" w:line="240" w:lineRule="auto"/>
        <w:ind w:left="360"/>
        <w:jc w:val="both"/>
        <w:rPr>
          <w:rFonts w:ascii="Times New Roman" w:hAnsi="Times New Roman" w:cs="Times New Roman"/>
          <w:b/>
          <w:sz w:val="28"/>
          <w:szCs w:val="28"/>
        </w:rPr>
      </w:pPr>
      <w:r w:rsidRPr="000B7BB5">
        <w:rPr>
          <w:rFonts w:ascii="Times New Roman" w:hAnsi="Times New Roman" w:cs="Times New Roman"/>
          <w:b/>
          <w:sz w:val="28"/>
          <w:szCs w:val="28"/>
        </w:rPr>
        <w:t>Технология  критического мышления включает 3 стадии:</w:t>
      </w: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r w:rsidRPr="000B7BB5">
        <w:rPr>
          <w:rFonts w:ascii="Times New Roman" w:hAnsi="Times New Roman" w:cs="Times New Roman"/>
          <w:sz w:val="28"/>
          <w:szCs w:val="28"/>
        </w:rPr>
        <w:t>1 – стадия вызова (создание ситуации, проблемы)</w:t>
      </w: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r w:rsidRPr="000B7BB5">
        <w:rPr>
          <w:rFonts w:ascii="Times New Roman" w:hAnsi="Times New Roman" w:cs="Times New Roman"/>
          <w:sz w:val="28"/>
          <w:szCs w:val="28"/>
        </w:rPr>
        <w:t>2 –  стадия осмысления (каждый ребёнок сам для себя делает открытие)</w:t>
      </w: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r w:rsidRPr="000B7BB5">
        <w:rPr>
          <w:rFonts w:ascii="Times New Roman" w:hAnsi="Times New Roman" w:cs="Times New Roman"/>
          <w:sz w:val="28"/>
          <w:szCs w:val="28"/>
        </w:rPr>
        <w:t>3 –  стадия рефлексии (закрепление и оценка того, что  узнали)</w:t>
      </w: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p>
    <w:p w:rsidR="000B7BB5" w:rsidRPr="000B7BB5" w:rsidRDefault="000B7BB5" w:rsidP="005F03AD">
      <w:pPr>
        <w:tabs>
          <w:tab w:val="left" w:pos="2340"/>
        </w:tabs>
        <w:spacing w:after="0" w:line="240" w:lineRule="auto"/>
        <w:ind w:left="360"/>
        <w:jc w:val="both"/>
        <w:rPr>
          <w:rFonts w:ascii="Times New Roman" w:hAnsi="Times New Roman" w:cs="Times New Roman"/>
          <w:sz w:val="28"/>
          <w:szCs w:val="28"/>
        </w:rPr>
      </w:pPr>
      <w:r w:rsidRPr="000B7BB5">
        <w:rPr>
          <w:rFonts w:ascii="Times New Roman" w:hAnsi="Times New Roman" w:cs="Times New Roman"/>
          <w:sz w:val="28"/>
          <w:szCs w:val="28"/>
        </w:rPr>
        <w:t>На голубых прямоугольниках  - цели каждой стадии. Зачитайте.</w:t>
      </w:r>
    </w:p>
    <w:p w:rsidR="000B7BB5" w:rsidRPr="000B7BB5" w:rsidRDefault="000B7BB5" w:rsidP="005F03AD">
      <w:pPr>
        <w:tabs>
          <w:tab w:val="left" w:pos="2340"/>
        </w:tabs>
        <w:spacing w:after="0" w:line="240" w:lineRule="auto"/>
        <w:ind w:left="360"/>
        <w:jc w:val="both"/>
        <w:rPr>
          <w:rFonts w:ascii="Times New Roman" w:hAnsi="Times New Roman" w:cs="Times New Roman"/>
          <w:b/>
          <w:sz w:val="28"/>
          <w:szCs w:val="28"/>
        </w:rPr>
      </w:pPr>
      <w:r w:rsidRPr="000B7BB5">
        <w:rPr>
          <w:rFonts w:ascii="Times New Roman" w:hAnsi="Times New Roman" w:cs="Times New Roman"/>
          <w:b/>
          <w:sz w:val="28"/>
          <w:szCs w:val="28"/>
        </w:rPr>
        <w:t>Цели каждой стадии:</w:t>
      </w:r>
    </w:p>
    <w:p w:rsidR="000B7BB5" w:rsidRPr="000B7BB5" w:rsidRDefault="000B7BB5" w:rsidP="005F03AD">
      <w:pPr>
        <w:pStyle w:val="a3"/>
        <w:numPr>
          <w:ilvl w:val="0"/>
          <w:numId w:val="3"/>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На стадии вызова дети получают небольшую информацию по данной теме. Необходимо разбудить мысль.</w:t>
      </w:r>
    </w:p>
    <w:p w:rsidR="000B7BB5" w:rsidRPr="000B7BB5" w:rsidRDefault="000B7BB5" w:rsidP="005F03AD">
      <w:pPr>
        <w:pStyle w:val="a3"/>
        <w:numPr>
          <w:ilvl w:val="0"/>
          <w:numId w:val="3"/>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На стадии осмысления идёт работа над новым материалом.</w:t>
      </w:r>
    </w:p>
    <w:p w:rsidR="000B7BB5" w:rsidRPr="000B7BB5" w:rsidRDefault="000B7BB5" w:rsidP="005F03AD">
      <w:pPr>
        <w:pStyle w:val="a3"/>
        <w:numPr>
          <w:ilvl w:val="0"/>
          <w:numId w:val="3"/>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На стадии рефлексии у детей происходит размышление над информацией.</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Элементы новизны содержат методические приёмы ТКРМ.</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У кого на столе жёлтые прямоугольники прочитайте их.</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b/>
          <w:sz w:val="28"/>
          <w:szCs w:val="28"/>
        </w:rPr>
        <w:t>Приёмы ТКРМ</w:t>
      </w:r>
      <w:r w:rsidRPr="000B7BB5">
        <w:rPr>
          <w:rFonts w:ascii="Times New Roman" w:hAnsi="Times New Roman" w:cs="Times New Roman"/>
          <w:sz w:val="28"/>
          <w:szCs w:val="28"/>
        </w:rPr>
        <w:t>:</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Прогнозирование;</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«Верные – неверные суждения»;</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 xml:space="preserve">ЗХУ (знаю, хочу узнать, узнал);  </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«Корзина идей»;</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 xml:space="preserve"> «Ассоциативный ряд»; </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 xml:space="preserve">«Дерево предсказаний»; </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«Толстые и тонкие вопросы»;</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w:t>
      </w:r>
      <w:proofErr w:type="spellStart"/>
      <w:r w:rsidRPr="000B7BB5">
        <w:rPr>
          <w:rFonts w:ascii="Times New Roman" w:hAnsi="Times New Roman" w:cs="Times New Roman"/>
          <w:sz w:val="28"/>
          <w:szCs w:val="28"/>
        </w:rPr>
        <w:t>Синквейн</w:t>
      </w:r>
      <w:proofErr w:type="spellEnd"/>
      <w:r w:rsidRPr="000B7BB5">
        <w:rPr>
          <w:rFonts w:ascii="Times New Roman" w:hAnsi="Times New Roman" w:cs="Times New Roman"/>
          <w:sz w:val="28"/>
          <w:szCs w:val="28"/>
        </w:rPr>
        <w:t>»;</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«Кластер»;</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«Шесть шляп мышления»;</w:t>
      </w:r>
    </w:p>
    <w:p w:rsidR="000B7BB5" w:rsidRPr="000B7BB5" w:rsidRDefault="000B7BB5" w:rsidP="000B7BB5">
      <w:pPr>
        <w:pStyle w:val="a3"/>
        <w:numPr>
          <w:ilvl w:val="0"/>
          <w:numId w:val="1"/>
        </w:numPr>
        <w:tabs>
          <w:tab w:val="left" w:pos="2340"/>
        </w:tabs>
        <w:rPr>
          <w:rFonts w:ascii="Times New Roman" w:eastAsia="Times New Roman" w:hAnsi="Times New Roman" w:cs="Times New Roman"/>
          <w:color w:val="333333"/>
          <w:sz w:val="28"/>
          <w:szCs w:val="28"/>
          <w:lang w:eastAsia="ru-RU"/>
        </w:rPr>
      </w:pPr>
      <w:r w:rsidRPr="000B7BB5">
        <w:rPr>
          <w:rFonts w:ascii="Times New Roman" w:hAnsi="Times New Roman" w:cs="Times New Roman"/>
          <w:sz w:val="28"/>
          <w:szCs w:val="28"/>
        </w:rPr>
        <w:t xml:space="preserve">Ромашка </w:t>
      </w:r>
      <w:proofErr w:type="spellStart"/>
      <w:r w:rsidRPr="000B7BB5">
        <w:rPr>
          <w:rFonts w:ascii="Times New Roman" w:hAnsi="Times New Roman" w:cs="Times New Roman"/>
          <w:sz w:val="28"/>
          <w:szCs w:val="28"/>
        </w:rPr>
        <w:t>Блума</w:t>
      </w:r>
      <w:proofErr w:type="spellEnd"/>
      <w:r w:rsidR="005F03AD">
        <w:rPr>
          <w:rFonts w:ascii="Times New Roman" w:eastAsia="Times New Roman" w:hAnsi="Times New Roman" w:cs="Times New Roman"/>
          <w:color w:val="333333"/>
          <w:sz w:val="28"/>
          <w:szCs w:val="28"/>
          <w:lang w:eastAsia="ru-RU"/>
        </w:rPr>
        <w:t xml:space="preserve"> </w:t>
      </w:r>
      <w:r w:rsidRPr="000B7BB5">
        <w:rPr>
          <w:rFonts w:ascii="Times New Roman" w:eastAsia="Times New Roman" w:hAnsi="Times New Roman" w:cs="Times New Roman"/>
          <w:color w:val="333333"/>
          <w:sz w:val="28"/>
          <w:szCs w:val="28"/>
          <w:lang w:eastAsia="ru-RU"/>
        </w:rPr>
        <w:t xml:space="preserve"> и др.</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Универсальность приёмов заключается в том, что их можно использовать на любой стадии.</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lastRenderedPageBreak/>
        <w:t>Великий мыслитель Конфуций в своё время высказал такие слова: «Скажи мне – я забуду, покажи мне – я запомню, вовлеки меня -  я пойму». Давайте послушаем и поработаем.</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Предлагаю вашему вниманию использование некоторых приёмов критического мышления на примере  сказки В. Катаева «</w:t>
      </w:r>
      <w:proofErr w:type="spellStart"/>
      <w:r w:rsidRPr="000B7BB5">
        <w:rPr>
          <w:rFonts w:ascii="Times New Roman" w:eastAsia="Times New Roman" w:hAnsi="Times New Roman" w:cs="Times New Roman"/>
          <w:color w:val="333333"/>
          <w:sz w:val="28"/>
          <w:szCs w:val="28"/>
          <w:lang w:eastAsia="ru-RU"/>
        </w:rPr>
        <w:t>Цветик-семицветик</w:t>
      </w:r>
      <w:proofErr w:type="spellEnd"/>
      <w:r w:rsidRPr="000B7BB5">
        <w:rPr>
          <w:rFonts w:ascii="Times New Roman" w:eastAsia="Times New Roman" w:hAnsi="Times New Roman" w:cs="Times New Roman"/>
          <w:color w:val="333333"/>
          <w:sz w:val="28"/>
          <w:szCs w:val="28"/>
          <w:lang w:eastAsia="ru-RU"/>
        </w:rPr>
        <w:t>».</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 xml:space="preserve">Стадия вызова   </w:t>
      </w:r>
    </w:p>
    <w:p w:rsidR="000B7BB5" w:rsidRPr="000B7BB5" w:rsidRDefault="000B7BB5" w:rsidP="005F03AD">
      <w:pPr>
        <w:tabs>
          <w:tab w:val="left" w:pos="210"/>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ab/>
        <w:t xml:space="preserve">Её присутствие на каждом занятии обязательно. </w:t>
      </w:r>
    </w:p>
    <w:p w:rsidR="000B7BB5" w:rsidRPr="000B7BB5" w:rsidRDefault="000B7BB5" w:rsidP="005F03AD">
      <w:pPr>
        <w:tabs>
          <w:tab w:val="left" w:pos="210"/>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Цель – вызвать  устойчивый интерес к изучаемой теме, побудить к активной работе.</w:t>
      </w:r>
      <w:r w:rsidRPr="000B7BB5">
        <w:rPr>
          <w:rFonts w:ascii="Times New Roman" w:eastAsia="Times New Roman" w:hAnsi="Times New Roman" w:cs="Times New Roman"/>
          <w:color w:val="333333"/>
          <w:sz w:val="28"/>
          <w:szCs w:val="28"/>
          <w:lang w:eastAsia="ru-RU"/>
        </w:rPr>
        <w:tab/>
      </w:r>
    </w:p>
    <w:p w:rsidR="000B7BB5" w:rsidRPr="000B7BB5" w:rsidRDefault="000B7BB5" w:rsidP="005F03AD">
      <w:pPr>
        <w:pStyle w:val="a3"/>
        <w:numPr>
          <w:ilvl w:val="0"/>
          <w:numId w:val="5"/>
        </w:numPr>
        <w:tabs>
          <w:tab w:val="left" w:pos="210"/>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«Прогнозирование»</w:t>
      </w:r>
    </w:p>
    <w:p w:rsidR="000B7BB5" w:rsidRPr="000B7BB5" w:rsidRDefault="000B7BB5" w:rsidP="005F03AD">
      <w:pPr>
        <w:tabs>
          <w:tab w:val="left" w:pos="210"/>
          <w:tab w:val="left" w:pos="2340"/>
        </w:tabs>
        <w:spacing w:after="0" w:line="240" w:lineRule="auto"/>
        <w:ind w:left="360"/>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Задания</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Перед чтением задаю вопросы:</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 О чём может быть произведение  с таким названием? Как вы думаете, это сказка или рассказ? </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Можно ли по названию определить, будет ли сказка весёлой или грустной?</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2. Приём (ЗХУ) «Знаю, хочу узнать, узнал.</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 xml:space="preserve">* </w:t>
      </w:r>
      <w:r w:rsidRPr="000B7BB5">
        <w:rPr>
          <w:rFonts w:ascii="Times New Roman" w:eastAsia="Times New Roman" w:hAnsi="Times New Roman" w:cs="Times New Roman"/>
          <w:color w:val="333333"/>
          <w:sz w:val="28"/>
          <w:szCs w:val="28"/>
          <w:lang w:eastAsia="ru-RU"/>
        </w:rPr>
        <w:t>Что вы уже знаете  об этой сказке?</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 Что хотите узнать? </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Узнал (спросить после чтения)</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3.  «Дерево предсказаний</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 xml:space="preserve">Ствол дерева – </w:t>
      </w:r>
      <w:r w:rsidRPr="000B7BB5">
        <w:rPr>
          <w:rFonts w:ascii="Times New Roman" w:eastAsia="Times New Roman" w:hAnsi="Times New Roman" w:cs="Times New Roman"/>
          <w:color w:val="333333"/>
          <w:sz w:val="28"/>
          <w:szCs w:val="28"/>
          <w:lang w:eastAsia="ru-RU"/>
        </w:rPr>
        <w:t>тема, ключевой вопрос или реальная ситуация, которая предполагает множество решений.</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 xml:space="preserve">Ветви дерева – </w:t>
      </w:r>
      <w:r w:rsidRPr="000B7BB5">
        <w:rPr>
          <w:rFonts w:ascii="Times New Roman" w:eastAsia="Times New Roman" w:hAnsi="Times New Roman" w:cs="Times New Roman"/>
          <w:color w:val="333333"/>
          <w:sz w:val="28"/>
          <w:szCs w:val="28"/>
          <w:lang w:eastAsia="ru-RU"/>
        </w:rPr>
        <w:t>это варианты предположений, которые начинаются со слов «Возможно, вероятно…». Количество не ограничено.</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 xml:space="preserve">Листья дерева – </w:t>
      </w:r>
      <w:r w:rsidRPr="000B7BB5">
        <w:rPr>
          <w:rFonts w:ascii="Times New Roman" w:eastAsia="Times New Roman" w:hAnsi="Times New Roman" w:cs="Times New Roman"/>
          <w:color w:val="333333"/>
          <w:sz w:val="28"/>
          <w:szCs w:val="28"/>
          <w:lang w:eastAsia="ru-RU"/>
        </w:rPr>
        <w:t>аргументы, обоснование, которые доказывают правоту высказанного предположения.</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Текст читается не до конца. Строится дерево предположений, у которого ветви будут содержать варианты возможных концовок. В качестве аргументов важно представить факты, взятые из самого текста.</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Задания</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Какие ситуации предполагают такое развитие события?</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Какие качества героя могут повлиять на ситуацию</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Стадия осмысления</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Она содержательна, в </w:t>
      </w:r>
      <w:proofErr w:type="gramStart"/>
      <w:r w:rsidRPr="000B7BB5">
        <w:rPr>
          <w:rFonts w:ascii="Times New Roman" w:eastAsia="Times New Roman" w:hAnsi="Times New Roman" w:cs="Times New Roman"/>
          <w:color w:val="333333"/>
          <w:sz w:val="28"/>
          <w:szCs w:val="28"/>
          <w:lang w:eastAsia="ru-RU"/>
        </w:rPr>
        <w:t>ходе</w:t>
      </w:r>
      <w:proofErr w:type="gramEnd"/>
      <w:r w:rsidRPr="000B7BB5">
        <w:rPr>
          <w:rFonts w:ascii="Times New Roman" w:eastAsia="Times New Roman" w:hAnsi="Times New Roman" w:cs="Times New Roman"/>
          <w:color w:val="333333"/>
          <w:sz w:val="28"/>
          <w:szCs w:val="28"/>
          <w:lang w:eastAsia="ru-RU"/>
        </w:rPr>
        <w:t xml:space="preserve"> которой  и происходит непосредственная работа дошкольников с новым материалом. Эта стадия позволяет получить новую информацию, осмыслить её, соотнести с имеющимися знаниями.</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1. Приём «</w:t>
      </w:r>
      <w:proofErr w:type="gramStart"/>
      <w:r w:rsidRPr="000B7BB5">
        <w:rPr>
          <w:rFonts w:ascii="Times New Roman" w:eastAsia="Times New Roman" w:hAnsi="Times New Roman" w:cs="Times New Roman"/>
          <w:b/>
          <w:color w:val="333333"/>
          <w:sz w:val="28"/>
          <w:szCs w:val="28"/>
          <w:lang w:eastAsia="ru-RU"/>
        </w:rPr>
        <w:t>Верные-неверные</w:t>
      </w:r>
      <w:proofErr w:type="gramEnd"/>
      <w:r w:rsidRPr="000B7BB5">
        <w:rPr>
          <w:rFonts w:ascii="Times New Roman" w:eastAsia="Times New Roman" w:hAnsi="Times New Roman" w:cs="Times New Roman"/>
          <w:b/>
          <w:color w:val="333333"/>
          <w:sz w:val="28"/>
          <w:szCs w:val="28"/>
          <w:lang w:eastAsia="ru-RU"/>
        </w:rPr>
        <w:t xml:space="preserve"> суждения»</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Если верите, то поднимите красный круг, если не верите – чёрный.</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Задания:</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Мороз на севере был 50 градусов?</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lastRenderedPageBreak/>
        <w:t>Мама послала Женю за баранками?</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Собака съела все баранки?</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У цветка было 8 лепестков?</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Витя был здоров?</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p>
    <w:p w:rsidR="000B7BB5" w:rsidRPr="000B7BB5" w:rsidRDefault="000B7BB5" w:rsidP="005F03AD">
      <w:pPr>
        <w:pStyle w:val="a3"/>
        <w:numPr>
          <w:ilvl w:val="0"/>
          <w:numId w:val="4"/>
        </w:num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«Тонкие и толстые вопросы»</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Тонкие вопросы</w:t>
      </w:r>
      <w:r w:rsidRPr="000B7BB5">
        <w:rPr>
          <w:rFonts w:ascii="Times New Roman" w:eastAsia="Times New Roman" w:hAnsi="Times New Roman" w:cs="Times New Roman"/>
          <w:color w:val="333333"/>
          <w:sz w:val="28"/>
          <w:szCs w:val="28"/>
          <w:lang w:eastAsia="ru-RU"/>
        </w:rPr>
        <w:t xml:space="preserve"> – это вопросы, требующие односложного ответа. Задают обычно вопросы: Кто? Что? Как звать?</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Толстые вопросы</w:t>
      </w:r>
      <w:r w:rsidRPr="000B7BB5">
        <w:rPr>
          <w:rFonts w:ascii="Times New Roman" w:eastAsia="Times New Roman" w:hAnsi="Times New Roman" w:cs="Times New Roman"/>
          <w:color w:val="333333"/>
          <w:sz w:val="28"/>
          <w:szCs w:val="28"/>
          <w:lang w:eastAsia="ru-RU"/>
        </w:rPr>
        <w:t xml:space="preserve"> – это вопросы, требующие развёрнутого ответа. Вопросы: Почему? А что если? Почему вы думаете, что…</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Задания:</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Кто главная героиня сказки? </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Что росло в садике у старушки?</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Кто не захотел с Женей играть?</w:t>
      </w: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Как звать больного мальчика?</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Почему Женя заблудилась?</w:t>
      </w:r>
    </w:p>
    <w:p w:rsidR="000B7BB5" w:rsidRPr="000B7BB5" w:rsidRDefault="000B7BB5" w:rsidP="005F03AD">
      <w:pPr>
        <w:pStyle w:val="a3"/>
        <w:spacing w:after="0" w:line="240" w:lineRule="auto"/>
        <w:jc w:val="both"/>
        <w:rPr>
          <w:rFonts w:ascii="Times New Roman" w:eastAsia="Times New Roman" w:hAnsi="Times New Roman" w:cs="Times New Roman"/>
          <w:color w:val="333333"/>
          <w:sz w:val="28"/>
          <w:szCs w:val="28"/>
          <w:lang w:eastAsia="ru-RU"/>
        </w:rPr>
      </w:pP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А что если бы Женя осталась на Севере?</w:t>
      </w:r>
    </w:p>
    <w:p w:rsidR="000B7BB5" w:rsidRPr="000B7BB5" w:rsidRDefault="000B7BB5" w:rsidP="005F03AD">
      <w:pPr>
        <w:pStyle w:val="a3"/>
        <w:spacing w:after="0" w:line="240" w:lineRule="auto"/>
        <w:jc w:val="both"/>
        <w:rPr>
          <w:rFonts w:ascii="Times New Roman" w:eastAsia="Times New Roman" w:hAnsi="Times New Roman" w:cs="Times New Roman"/>
          <w:color w:val="333333"/>
          <w:sz w:val="28"/>
          <w:szCs w:val="28"/>
          <w:lang w:eastAsia="ru-RU"/>
        </w:rPr>
      </w:pPr>
    </w:p>
    <w:p w:rsidR="000B7BB5" w:rsidRPr="000B7BB5" w:rsidRDefault="000B7BB5" w:rsidP="005F03AD">
      <w:pPr>
        <w:pStyle w:val="a3"/>
        <w:numPr>
          <w:ilvl w:val="0"/>
          <w:numId w:val="1"/>
        </w:num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Как вы думаете, почему только последний лепесток вызвал у Жени настоящую радость?</w:t>
      </w:r>
    </w:p>
    <w:p w:rsidR="000B7BB5" w:rsidRPr="000B7BB5" w:rsidRDefault="000B7BB5" w:rsidP="005F03AD">
      <w:pPr>
        <w:pStyle w:val="a3"/>
        <w:spacing w:after="0" w:line="240" w:lineRule="auto"/>
        <w:jc w:val="both"/>
        <w:rPr>
          <w:rFonts w:ascii="Times New Roman" w:eastAsia="Times New Roman" w:hAnsi="Times New Roman" w:cs="Times New Roman"/>
          <w:color w:val="333333"/>
          <w:sz w:val="28"/>
          <w:szCs w:val="28"/>
          <w:lang w:eastAsia="ru-RU"/>
        </w:rPr>
      </w:pP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b/>
          <w:color w:val="333333"/>
          <w:sz w:val="28"/>
          <w:szCs w:val="28"/>
          <w:lang w:eastAsia="ru-RU"/>
        </w:rPr>
      </w:pPr>
    </w:p>
    <w:p w:rsidR="000B7BB5" w:rsidRPr="000B7BB5" w:rsidRDefault="000B7BB5" w:rsidP="005F03AD">
      <w:pPr>
        <w:pStyle w:val="a3"/>
        <w:numPr>
          <w:ilvl w:val="0"/>
          <w:numId w:val="4"/>
        </w:numPr>
        <w:tabs>
          <w:tab w:val="left" w:pos="2340"/>
        </w:tabs>
        <w:spacing w:after="0" w:line="240" w:lineRule="auto"/>
        <w:jc w:val="both"/>
        <w:rPr>
          <w:rFonts w:ascii="Times New Roman" w:eastAsia="Times New Roman" w:hAnsi="Times New Roman" w:cs="Times New Roman"/>
          <w:b/>
          <w:color w:val="333333"/>
          <w:sz w:val="28"/>
          <w:szCs w:val="28"/>
          <w:lang w:eastAsia="ru-RU"/>
        </w:rPr>
      </w:pPr>
      <w:proofErr w:type="spellStart"/>
      <w:r w:rsidRPr="000B7BB5">
        <w:rPr>
          <w:rFonts w:ascii="Times New Roman" w:eastAsia="Times New Roman" w:hAnsi="Times New Roman" w:cs="Times New Roman"/>
          <w:b/>
          <w:color w:val="333333"/>
          <w:sz w:val="28"/>
          <w:szCs w:val="28"/>
          <w:lang w:eastAsia="ru-RU"/>
        </w:rPr>
        <w:t>Синквейн</w:t>
      </w:r>
      <w:proofErr w:type="spellEnd"/>
      <w:r w:rsidRPr="000B7BB5">
        <w:rPr>
          <w:rFonts w:ascii="Times New Roman" w:eastAsia="Times New Roman" w:hAnsi="Times New Roman" w:cs="Times New Roman"/>
          <w:b/>
          <w:color w:val="333333"/>
          <w:sz w:val="28"/>
          <w:szCs w:val="28"/>
          <w:lang w:eastAsia="ru-RU"/>
        </w:rPr>
        <w:t>.</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proofErr w:type="spellStart"/>
      <w:r w:rsidRPr="000B7BB5">
        <w:rPr>
          <w:rFonts w:ascii="Times New Roman" w:eastAsia="Times New Roman" w:hAnsi="Times New Roman" w:cs="Times New Roman"/>
          <w:color w:val="333333"/>
          <w:sz w:val="28"/>
          <w:szCs w:val="28"/>
          <w:lang w:eastAsia="ru-RU"/>
        </w:rPr>
        <w:t>Синквейн</w:t>
      </w:r>
      <w:proofErr w:type="spellEnd"/>
      <w:r w:rsidRPr="000B7BB5">
        <w:rPr>
          <w:rFonts w:ascii="Times New Roman" w:eastAsia="Times New Roman" w:hAnsi="Times New Roman" w:cs="Times New Roman"/>
          <w:color w:val="333333"/>
          <w:sz w:val="28"/>
          <w:szCs w:val="28"/>
          <w:lang w:eastAsia="ru-RU"/>
        </w:rPr>
        <w:t xml:space="preserve"> – </w:t>
      </w:r>
      <w:proofErr w:type="spellStart"/>
      <w:r w:rsidRPr="000B7BB5">
        <w:rPr>
          <w:rFonts w:ascii="Times New Roman" w:eastAsia="Times New Roman" w:hAnsi="Times New Roman" w:cs="Times New Roman"/>
          <w:color w:val="333333"/>
          <w:sz w:val="28"/>
          <w:szCs w:val="28"/>
          <w:lang w:eastAsia="ru-RU"/>
        </w:rPr>
        <w:t>пятистрочное</w:t>
      </w:r>
      <w:proofErr w:type="spellEnd"/>
      <w:r w:rsidRPr="000B7BB5">
        <w:rPr>
          <w:rFonts w:ascii="Times New Roman" w:eastAsia="Times New Roman" w:hAnsi="Times New Roman" w:cs="Times New Roman"/>
          <w:color w:val="333333"/>
          <w:sz w:val="28"/>
          <w:szCs w:val="28"/>
          <w:lang w:eastAsia="ru-RU"/>
        </w:rPr>
        <w:t xml:space="preserve">  нерифмованное стихотворение. Эта форма возникла в США в начале 20 века под влиянием японской поэзии. Этот приём позволяет в нескольких словах изложить материал. Используется как эффективный метод развития образной речи, который позволяет быстро получить ответ.</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Цель </w:t>
      </w:r>
      <w:proofErr w:type="spellStart"/>
      <w:r w:rsidRPr="000B7BB5">
        <w:rPr>
          <w:rFonts w:ascii="Times New Roman" w:eastAsia="Times New Roman" w:hAnsi="Times New Roman" w:cs="Times New Roman"/>
          <w:color w:val="333333"/>
          <w:sz w:val="28"/>
          <w:szCs w:val="28"/>
          <w:lang w:eastAsia="ru-RU"/>
        </w:rPr>
        <w:t>синквейна</w:t>
      </w:r>
      <w:proofErr w:type="spellEnd"/>
      <w:r w:rsidRPr="000B7BB5">
        <w:rPr>
          <w:rFonts w:ascii="Times New Roman" w:eastAsia="Times New Roman" w:hAnsi="Times New Roman" w:cs="Times New Roman"/>
          <w:color w:val="333333"/>
          <w:sz w:val="28"/>
          <w:szCs w:val="28"/>
          <w:lang w:eastAsia="ru-RU"/>
        </w:rPr>
        <w:t>: добиться более глубокого осмысленного вопроса, проверить умение детей кратко и точно выразить свои мысли на заданную тему.</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 xml:space="preserve">Структура </w:t>
      </w:r>
      <w:proofErr w:type="spellStart"/>
      <w:r w:rsidRPr="000B7BB5">
        <w:rPr>
          <w:rFonts w:ascii="Times New Roman" w:eastAsia="Times New Roman" w:hAnsi="Times New Roman" w:cs="Times New Roman"/>
          <w:b/>
          <w:color w:val="333333"/>
          <w:sz w:val="28"/>
          <w:szCs w:val="28"/>
          <w:lang w:eastAsia="ru-RU"/>
        </w:rPr>
        <w:t>синквейна</w:t>
      </w:r>
      <w:proofErr w:type="spellEnd"/>
      <w:r w:rsidRPr="000B7BB5">
        <w:rPr>
          <w:rFonts w:ascii="Times New Roman" w:eastAsia="Times New Roman" w:hAnsi="Times New Roman" w:cs="Times New Roman"/>
          <w:b/>
          <w:color w:val="333333"/>
          <w:sz w:val="28"/>
          <w:szCs w:val="28"/>
          <w:lang w:eastAsia="ru-RU"/>
        </w:rPr>
        <w:t>:</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1 стр. – 1 слово, определяющее тему </w:t>
      </w:r>
      <w:proofErr w:type="spellStart"/>
      <w:r w:rsidRPr="000B7BB5">
        <w:rPr>
          <w:rFonts w:ascii="Times New Roman" w:eastAsia="Times New Roman" w:hAnsi="Times New Roman" w:cs="Times New Roman"/>
          <w:color w:val="333333"/>
          <w:sz w:val="28"/>
          <w:szCs w:val="28"/>
          <w:lang w:eastAsia="ru-RU"/>
        </w:rPr>
        <w:t>синквейна</w:t>
      </w:r>
      <w:proofErr w:type="spellEnd"/>
      <w:r w:rsidRPr="000B7BB5">
        <w:rPr>
          <w:rFonts w:ascii="Times New Roman" w:eastAsia="Times New Roman" w:hAnsi="Times New Roman" w:cs="Times New Roman"/>
          <w:b/>
          <w:color w:val="333333"/>
          <w:sz w:val="28"/>
          <w:szCs w:val="28"/>
          <w:lang w:eastAsia="ru-RU"/>
        </w:rPr>
        <w:t>.</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2 стр. – 2 слова, характеризующие данное понятие.</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3 стр. -  3 слова, обозначающие действие.</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4 стр. – короткое предложение, раскрывающее суть темы или отношение к ней.</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5 стр. – 1 существительное-резюме, выступающее как итог.</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Задание:</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Составьте </w:t>
      </w:r>
      <w:proofErr w:type="spellStart"/>
      <w:r w:rsidRPr="000B7BB5">
        <w:rPr>
          <w:rFonts w:ascii="Times New Roman" w:eastAsia="Times New Roman" w:hAnsi="Times New Roman" w:cs="Times New Roman"/>
          <w:color w:val="333333"/>
          <w:sz w:val="28"/>
          <w:szCs w:val="28"/>
          <w:lang w:eastAsia="ru-RU"/>
        </w:rPr>
        <w:t>синквейн</w:t>
      </w:r>
      <w:proofErr w:type="spellEnd"/>
      <w:r w:rsidRPr="000B7BB5">
        <w:rPr>
          <w:rFonts w:ascii="Times New Roman" w:eastAsia="Times New Roman" w:hAnsi="Times New Roman" w:cs="Times New Roman"/>
          <w:color w:val="333333"/>
          <w:sz w:val="28"/>
          <w:szCs w:val="28"/>
          <w:lang w:eastAsia="ru-RU"/>
        </w:rPr>
        <w:t xml:space="preserve"> к слову Женя.</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lastRenderedPageBreak/>
        <w:t>Невнимательная, отзывчивая</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Играет, помогает, хитрит</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Женя спасла мальчика.</w:t>
      </w:r>
    </w:p>
    <w:p w:rsidR="000B7BB5" w:rsidRPr="000B7BB5" w:rsidRDefault="000B7BB5" w:rsidP="005F03AD">
      <w:pPr>
        <w:pStyle w:val="a3"/>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Друг.</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Можно использовать не только классические </w:t>
      </w:r>
      <w:proofErr w:type="spellStart"/>
      <w:r w:rsidRPr="000B7BB5">
        <w:rPr>
          <w:rFonts w:ascii="Times New Roman" w:eastAsia="Times New Roman" w:hAnsi="Times New Roman" w:cs="Times New Roman"/>
          <w:color w:val="333333"/>
          <w:sz w:val="28"/>
          <w:szCs w:val="28"/>
          <w:lang w:eastAsia="ru-RU"/>
        </w:rPr>
        <w:t>синквейны</w:t>
      </w:r>
      <w:proofErr w:type="spellEnd"/>
      <w:r w:rsidRPr="000B7BB5">
        <w:rPr>
          <w:rFonts w:ascii="Times New Roman" w:eastAsia="Times New Roman" w:hAnsi="Times New Roman" w:cs="Times New Roman"/>
          <w:color w:val="333333"/>
          <w:sz w:val="28"/>
          <w:szCs w:val="28"/>
          <w:lang w:eastAsia="ru-RU"/>
        </w:rPr>
        <w:t xml:space="preserve">, но и </w:t>
      </w:r>
      <w:proofErr w:type="spellStart"/>
      <w:r w:rsidRPr="000B7BB5">
        <w:rPr>
          <w:rFonts w:ascii="Times New Roman" w:eastAsia="Times New Roman" w:hAnsi="Times New Roman" w:cs="Times New Roman"/>
          <w:color w:val="333333"/>
          <w:sz w:val="28"/>
          <w:szCs w:val="28"/>
          <w:lang w:eastAsia="ru-RU"/>
        </w:rPr>
        <w:t>синквейны-загадки</w:t>
      </w:r>
      <w:proofErr w:type="spellEnd"/>
      <w:r w:rsidRPr="000B7BB5">
        <w:rPr>
          <w:rFonts w:ascii="Times New Roman" w:eastAsia="Times New Roman" w:hAnsi="Times New Roman" w:cs="Times New Roman"/>
          <w:color w:val="333333"/>
          <w:sz w:val="28"/>
          <w:szCs w:val="28"/>
          <w:lang w:eastAsia="ru-RU"/>
        </w:rPr>
        <w:t>. Первое слово – тема не произносится. Остальное без изменений</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Задание:</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Отгадайте:</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Больной, одинокий</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Сидит, скучает, грустит</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Думает, что никогда не будет играть.</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Существуют различные вариации с использованием </w:t>
      </w:r>
      <w:proofErr w:type="spellStart"/>
      <w:r w:rsidRPr="000B7BB5">
        <w:rPr>
          <w:rFonts w:ascii="Times New Roman" w:eastAsia="Times New Roman" w:hAnsi="Times New Roman" w:cs="Times New Roman"/>
          <w:color w:val="333333"/>
          <w:sz w:val="28"/>
          <w:szCs w:val="28"/>
          <w:lang w:eastAsia="ru-RU"/>
        </w:rPr>
        <w:t>синквейна</w:t>
      </w:r>
      <w:proofErr w:type="spellEnd"/>
      <w:r w:rsidRPr="000B7BB5">
        <w:rPr>
          <w:rFonts w:ascii="Times New Roman" w:eastAsia="Times New Roman" w:hAnsi="Times New Roman" w:cs="Times New Roman"/>
          <w:color w:val="333333"/>
          <w:sz w:val="28"/>
          <w:szCs w:val="28"/>
          <w:lang w:eastAsia="ru-RU"/>
        </w:rPr>
        <w:t xml:space="preserve">. Например, составление краткого рассказа по готовому </w:t>
      </w:r>
      <w:proofErr w:type="spellStart"/>
      <w:r w:rsidRPr="000B7BB5">
        <w:rPr>
          <w:rFonts w:ascii="Times New Roman" w:eastAsia="Times New Roman" w:hAnsi="Times New Roman" w:cs="Times New Roman"/>
          <w:color w:val="333333"/>
          <w:sz w:val="28"/>
          <w:szCs w:val="28"/>
          <w:lang w:eastAsia="ru-RU"/>
        </w:rPr>
        <w:t>синквейн</w:t>
      </w:r>
      <w:proofErr w:type="gramStart"/>
      <w:r w:rsidRPr="000B7BB5">
        <w:rPr>
          <w:rFonts w:ascii="Times New Roman" w:eastAsia="Times New Roman" w:hAnsi="Times New Roman" w:cs="Times New Roman"/>
          <w:color w:val="333333"/>
          <w:sz w:val="28"/>
          <w:szCs w:val="28"/>
          <w:lang w:eastAsia="ru-RU"/>
        </w:rPr>
        <w:t>у</w:t>
      </w:r>
      <w:proofErr w:type="spellEnd"/>
      <w:r w:rsidRPr="000B7BB5">
        <w:rPr>
          <w:rFonts w:ascii="Times New Roman" w:eastAsia="Times New Roman" w:hAnsi="Times New Roman" w:cs="Times New Roman"/>
          <w:color w:val="333333"/>
          <w:sz w:val="28"/>
          <w:szCs w:val="28"/>
          <w:lang w:eastAsia="ru-RU"/>
        </w:rPr>
        <w:t>(</w:t>
      </w:r>
      <w:proofErr w:type="gramEnd"/>
      <w:r w:rsidRPr="000B7BB5">
        <w:rPr>
          <w:rFonts w:ascii="Times New Roman" w:eastAsia="Times New Roman" w:hAnsi="Times New Roman" w:cs="Times New Roman"/>
          <w:color w:val="333333"/>
          <w:sz w:val="28"/>
          <w:szCs w:val="28"/>
          <w:lang w:eastAsia="ru-RU"/>
        </w:rPr>
        <w:t xml:space="preserve"> с использованием слови фраз, входящих  в состав </w:t>
      </w:r>
      <w:proofErr w:type="spellStart"/>
      <w:r w:rsidRPr="000B7BB5">
        <w:rPr>
          <w:rFonts w:ascii="Times New Roman" w:eastAsia="Times New Roman" w:hAnsi="Times New Roman" w:cs="Times New Roman"/>
          <w:color w:val="333333"/>
          <w:sz w:val="28"/>
          <w:szCs w:val="28"/>
          <w:lang w:eastAsia="ru-RU"/>
        </w:rPr>
        <w:t>синквейна</w:t>
      </w:r>
      <w:proofErr w:type="spellEnd"/>
      <w:r w:rsidRPr="000B7BB5">
        <w:rPr>
          <w:rFonts w:ascii="Times New Roman" w:eastAsia="Times New Roman" w:hAnsi="Times New Roman" w:cs="Times New Roman"/>
          <w:color w:val="333333"/>
          <w:sz w:val="28"/>
          <w:szCs w:val="28"/>
          <w:lang w:eastAsia="ru-RU"/>
        </w:rPr>
        <w:t>).</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Стадия рефлексия</w:t>
      </w:r>
    </w:p>
    <w:p w:rsidR="000B7BB5" w:rsidRPr="000B7BB5" w:rsidRDefault="000B7BB5" w:rsidP="005F03AD">
      <w:pPr>
        <w:pStyle w:val="a3"/>
        <w:numPr>
          <w:ilvl w:val="0"/>
          <w:numId w:val="6"/>
        </w:num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Кластер (гроздья)</w:t>
      </w:r>
      <w:r w:rsidRPr="000B7BB5">
        <w:rPr>
          <w:rFonts w:ascii="Times New Roman" w:eastAsia="Times New Roman" w:hAnsi="Times New Roman" w:cs="Times New Roman"/>
          <w:color w:val="333333"/>
          <w:sz w:val="28"/>
          <w:szCs w:val="28"/>
          <w:lang w:eastAsia="ru-RU"/>
        </w:rPr>
        <w:t xml:space="preserve"> – графический приём систематизации материала.</w:t>
      </w:r>
    </w:p>
    <w:p w:rsidR="000B7BB5" w:rsidRPr="000B7BB5" w:rsidRDefault="000B7BB5" w:rsidP="005F03AD">
      <w:pPr>
        <w:tabs>
          <w:tab w:val="left" w:pos="2340"/>
        </w:tabs>
        <w:spacing w:after="0" w:line="240" w:lineRule="auto"/>
        <w:ind w:left="360"/>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Правила составления кластера очень простые. Выделяем центр – это наша тема. От неё отходят лучи – крупные смысловые единицы, а от них соответствующие термины, понятия. Используем иллюстрации и предметные картинки.</w:t>
      </w:r>
    </w:p>
    <w:p w:rsidR="000B7BB5" w:rsidRPr="000B7BB5" w:rsidRDefault="000B7BB5" w:rsidP="005F03AD">
      <w:pPr>
        <w:pStyle w:val="a3"/>
        <w:numPr>
          <w:ilvl w:val="0"/>
          <w:numId w:val="6"/>
        </w:num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Метод «6 шляп»</w:t>
      </w: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color w:val="333333"/>
          <w:sz w:val="28"/>
          <w:szCs w:val="28"/>
          <w:lang w:eastAsia="ru-RU"/>
        </w:rPr>
        <w:t>Это один из самых популярныхи самых эффективных методов ТКРМ</w:t>
      </w:r>
      <w:r w:rsidRPr="000B7BB5">
        <w:rPr>
          <w:rFonts w:ascii="Times New Roman" w:eastAsia="Times New Roman" w:hAnsi="Times New Roman" w:cs="Times New Roman"/>
          <w:b/>
          <w:color w:val="333333"/>
          <w:sz w:val="28"/>
          <w:szCs w:val="28"/>
          <w:lang w:eastAsia="ru-RU"/>
        </w:rPr>
        <w:t>.</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color w:val="333333"/>
          <w:sz w:val="28"/>
          <w:szCs w:val="28"/>
          <w:lang w:eastAsia="ru-RU"/>
        </w:rPr>
        <w:t xml:space="preserve">Этот метод нравится и детям, и педагогам. Он позволяет в игровой форме развивать критическое мышление. В основе «6 шляп» лежит идея параллельного мышления (дебаты). Это психологическая ролевая игра. Шляпа определённого цвета означает отдельный режим мышления. И, надевая её, человек включает этот режим. </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Белая</w:t>
      </w:r>
      <w:r w:rsidRPr="000B7BB5">
        <w:rPr>
          <w:rFonts w:ascii="Times New Roman" w:eastAsia="Times New Roman" w:hAnsi="Times New Roman" w:cs="Times New Roman"/>
          <w:color w:val="333333"/>
          <w:sz w:val="28"/>
          <w:szCs w:val="28"/>
          <w:lang w:eastAsia="ru-RU"/>
        </w:rPr>
        <w:t xml:space="preserve"> – факты (что узнали нового)</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proofErr w:type="gramStart"/>
      <w:r w:rsidRPr="000B7BB5">
        <w:rPr>
          <w:rFonts w:ascii="Times New Roman" w:eastAsia="Times New Roman" w:hAnsi="Times New Roman" w:cs="Times New Roman"/>
          <w:b/>
          <w:color w:val="333333"/>
          <w:sz w:val="28"/>
          <w:szCs w:val="28"/>
          <w:lang w:eastAsia="ru-RU"/>
        </w:rPr>
        <w:t>Красная</w:t>
      </w:r>
      <w:proofErr w:type="gramEnd"/>
      <w:r w:rsidRPr="000B7BB5">
        <w:rPr>
          <w:rFonts w:ascii="Times New Roman" w:eastAsia="Times New Roman" w:hAnsi="Times New Roman" w:cs="Times New Roman"/>
          <w:color w:val="333333"/>
          <w:sz w:val="28"/>
          <w:szCs w:val="28"/>
          <w:lang w:eastAsia="ru-RU"/>
        </w:rPr>
        <w:t xml:space="preserve"> – чувства, эмоции (высказываем своё отношение к обсуждаемому вопросу)</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Чёрная</w:t>
      </w:r>
      <w:r w:rsidRPr="000B7BB5">
        <w:rPr>
          <w:rFonts w:ascii="Times New Roman" w:eastAsia="Times New Roman" w:hAnsi="Times New Roman" w:cs="Times New Roman"/>
          <w:color w:val="333333"/>
          <w:sz w:val="28"/>
          <w:szCs w:val="28"/>
          <w:lang w:eastAsia="ru-RU"/>
        </w:rPr>
        <w:t xml:space="preserve"> – критика (риск, ищем способы выхода)</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proofErr w:type="gramStart"/>
      <w:r w:rsidRPr="000B7BB5">
        <w:rPr>
          <w:rFonts w:ascii="Times New Roman" w:eastAsia="Times New Roman" w:hAnsi="Times New Roman" w:cs="Times New Roman"/>
          <w:b/>
          <w:color w:val="333333"/>
          <w:sz w:val="28"/>
          <w:szCs w:val="28"/>
          <w:lang w:eastAsia="ru-RU"/>
        </w:rPr>
        <w:t>Желтая</w:t>
      </w:r>
      <w:proofErr w:type="gramEnd"/>
      <w:r w:rsidRPr="000B7BB5">
        <w:rPr>
          <w:rFonts w:ascii="Times New Roman" w:eastAsia="Times New Roman" w:hAnsi="Times New Roman" w:cs="Times New Roman"/>
          <w:color w:val="333333"/>
          <w:sz w:val="28"/>
          <w:szCs w:val="28"/>
          <w:lang w:eastAsia="ru-RU"/>
        </w:rPr>
        <w:t xml:space="preserve"> – позитив (ищем положительные стороны)</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proofErr w:type="gramStart"/>
      <w:r w:rsidRPr="000B7BB5">
        <w:rPr>
          <w:rFonts w:ascii="Times New Roman" w:eastAsia="Times New Roman" w:hAnsi="Times New Roman" w:cs="Times New Roman"/>
          <w:b/>
          <w:color w:val="333333"/>
          <w:sz w:val="28"/>
          <w:szCs w:val="28"/>
          <w:lang w:eastAsia="ru-RU"/>
        </w:rPr>
        <w:t>Зелёная</w:t>
      </w:r>
      <w:proofErr w:type="gramEnd"/>
      <w:r w:rsidRPr="000B7BB5">
        <w:rPr>
          <w:rFonts w:ascii="Times New Roman" w:eastAsia="Times New Roman" w:hAnsi="Times New Roman" w:cs="Times New Roman"/>
          <w:color w:val="333333"/>
          <w:sz w:val="28"/>
          <w:szCs w:val="28"/>
          <w:lang w:eastAsia="ru-RU"/>
        </w:rPr>
        <w:t xml:space="preserve"> – творчество </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Синяя</w:t>
      </w:r>
      <w:r w:rsidRPr="000B7BB5">
        <w:rPr>
          <w:rFonts w:ascii="Times New Roman" w:eastAsia="Times New Roman" w:hAnsi="Times New Roman" w:cs="Times New Roman"/>
          <w:color w:val="333333"/>
          <w:sz w:val="28"/>
          <w:szCs w:val="28"/>
          <w:lang w:eastAsia="ru-RU"/>
        </w:rPr>
        <w:t xml:space="preserve">– </w:t>
      </w:r>
      <w:proofErr w:type="gramStart"/>
      <w:r w:rsidRPr="000B7BB5">
        <w:rPr>
          <w:rFonts w:ascii="Times New Roman" w:eastAsia="Times New Roman" w:hAnsi="Times New Roman" w:cs="Times New Roman"/>
          <w:color w:val="333333"/>
          <w:sz w:val="28"/>
          <w:szCs w:val="28"/>
          <w:lang w:eastAsia="ru-RU"/>
        </w:rPr>
        <w:t>уп</w:t>
      </w:r>
      <w:proofErr w:type="gramEnd"/>
      <w:r w:rsidRPr="000B7BB5">
        <w:rPr>
          <w:rFonts w:ascii="Times New Roman" w:eastAsia="Times New Roman" w:hAnsi="Times New Roman" w:cs="Times New Roman"/>
          <w:color w:val="333333"/>
          <w:sz w:val="28"/>
          <w:szCs w:val="28"/>
          <w:lang w:eastAsia="ru-RU"/>
        </w:rPr>
        <w:t>равление процессом (надеваем на ребёнка и он руководит)</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p>
    <w:p w:rsidR="000B7BB5" w:rsidRPr="000B7BB5" w:rsidRDefault="000B7BB5" w:rsidP="005F03AD">
      <w:pPr>
        <w:tabs>
          <w:tab w:val="left" w:pos="2340"/>
        </w:tabs>
        <w:spacing w:after="0" w:line="240" w:lineRule="auto"/>
        <w:jc w:val="both"/>
        <w:rPr>
          <w:rFonts w:ascii="Times New Roman" w:eastAsia="Times New Roman" w:hAnsi="Times New Roman" w:cs="Times New Roman"/>
          <w:b/>
          <w:color w:val="333333"/>
          <w:sz w:val="28"/>
          <w:szCs w:val="28"/>
          <w:lang w:eastAsia="ru-RU"/>
        </w:rPr>
      </w:pPr>
      <w:r w:rsidRPr="000B7BB5">
        <w:rPr>
          <w:rFonts w:ascii="Times New Roman" w:eastAsia="Times New Roman" w:hAnsi="Times New Roman" w:cs="Times New Roman"/>
          <w:b/>
          <w:color w:val="333333"/>
          <w:sz w:val="28"/>
          <w:szCs w:val="28"/>
          <w:lang w:eastAsia="ru-RU"/>
        </w:rPr>
        <w:t>Задания:</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r w:rsidRPr="000B7BB5">
        <w:rPr>
          <w:rFonts w:ascii="Times New Roman" w:eastAsia="Times New Roman" w:hAnsi="Times New Roman" w:cs="Times New Roman"/>
          <w:b/>
          <w:color w:val="333333"/>
          <w:sz w:val="28"/>
          <w:szCs w:val="28"/>
          <w:lang w:eastAsia="ru-RU"/>
        </w:rPr>
        <w:t>Белая –</w:t>
      </w:r>
      <w:r w:rsidRPr="000B7BB5">
        <w:rPr>
          <w:rFonts w:ascii="Times New Roman" w:eastAsia="Times New Roman" w:hAnsi="Times New Roman" w:cs="Times New Roman"/>
          <w:color w:val="333333"/>
          <w:sz w:val="28"/>
          <w:szCs w:val="28"/>
          <w:lang w:eastAsia="ru-RU"/>
        </w:rPr>
        <w:t xml:space="preserve"> есть волшебный цветок, который исполняет желания.</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proofErr w:type="gramStart"/>
      <w:r w:rsidRPr="000B7BB5">
        <w:rPr>
          <w:rFonts w:ascii="Times New Roman" w:eastAsia="Times New Roman" w:hAnsi="Times New Roman" w:cs="Times New Roman"/>
          <w:b/>
          <w:color w:val="333333"/>
          <w:sz w:val="28"/>
          <w:szCs w:val="28"/>
          <w:lang w:eastAsia="ru-RU"/>
        </w:rPr>
        <w:t>Жёлтая</w:t>
      </w:r>
      <w:proofErr w:type="gramEnd"/>
      <w:r w:rsidRPr="000B7BB5">
        <w:rPr>
          <w:rFonts w:ascii="Times New Roman" w:eastAsia="Times New Roman" w:hAnsi="Times New Roman" w:cs="Times New Roman"/>
          <w:b/>
          <w:color w:val="333333"/>
          <w:sz w:val="28"/>
          <w:szCs w:val="28"/>
          <w:lang w:eastAsia="ru-RU"/>
        </w:rPr>
        <w:t xml:space="preserve"> –</w:t>
      </w:r>
      <w:r w:rsidRPr="000B7BB5">
        <w:rPr>
          <w:rFonts w:ascii="Times New Roman" w:eastAsia="Times New Roman" w:hAnsi="Times New Roman" w:cs="Times New Roman"/>
          <w:color w:val="333333"/>
          <w:sz w:val="28"/>
          <w:szCs w:val="28"/>
          <w:lang w:eastAsia="ru-RU"/>
        </w:rPr>
        <w:t xml:space="preserve"> можно загадать что угодно, много конфет</w:t>
      </w:r>
    </w:p>
    <w:p w:rsidR="000B7BB5" w:rsidRPr="000B7BB5" w:rsidRDefault="000B7BB5" w:rsidP="005F03AD">
      <w:pPr>
        <w:tabs>
          <w:tab w:val="left" w:pos="2340"/>
        </w:tabs>
        <w:spacing w:after="0" w:line="240" w:lineRule="auto"/>
        <w:jc w:val="both"/>
        <w:rPr>
          <w:rFonts w:ascii="Times New Roman" w:eastAsia="Times New Roman" w:hAnsi="Times New Roman" w:cs="Times New Roman"/>
          <w:color w:val="333333"/>
          <w:sz w:val="28"/>
          <w:szCs w:val="28"/>
          <w:lang w:eastAsia="ru-RU"/>
        </w:rPr>
      </w:pPr>
      <w:proofErr w:type="gramStart"/>
      <w:r w:rsidRPr="000B7BB5">
        <w:rPr>
          <w:rFonts w:ascii="Times New Roman" w:eastAsia="Times New Roman" w:hAnsi="Times New Roman" w:cs="Times New Roman"/>
          <w:b/>
          <w:color w:val="333333"/>
          <w:sz w:val="28"/>
          <w:szCs w:val="28"/>
          <w:lang w:eastAsia="ru-RU"/>
        </w:rPr>
        <w:t>Красная</w:t>
      </w:r>
      <w:proofErr w:type="gramEnd"/>
      <w:r w:rsidRPr="000B7BB5">
        <w:rPr>
          <w:rFonts w:ascii="Times New Roman" w:eastAsia="Times New Roman" w:hAnsi="Times New Roman" w:cs="Times New Roman"/>
          <w:b/>
          <w:color w:val="333333"/>
          <w:sz w:val="28"/>
          <w:szCs w:val="28"/>
          <w:lang w:eastAsia="ru-RU"/>
        </w:rPr>
        <w:t xml:space="preserve"> – </w:t>
      </w:r>
      <w:r w:rsidRPr="000B7BB5">
        <w:rPr>
          <w:rFonts w:ascii="Times New Roman" w:eastAsia="Times New Roman" w:hAnsi="Times New Roman" w:cs="Times New Roman"/>
          <w:color w:val="333333"/>
          <w:sz w:val="28"/>
          <w:szCs w:val="28"/>
          <w:lang w:eastAsia="ru-RU"/>
        </w:rPr>
        <w:t>можно исправить то, что былонеправильным</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b/>
          <w:sz w:val="28"/>
          <w:szCs w:val="28"/>
        </w:rPr>
        <w:t xml:space="preserve">Чёрная </w:t>
      </w:r>
      <w:r w:rsidRPr="000B7BB5">
        <w:rPr>
          <w:rFonts w:ascii="Times New Roman" w:hAnsi="Times New Roman" w:cs="Times New Roman"/>
          <w:sz w:val="28"/>
          <w:szCs w:val="28"/>
        </w:rPr>
        <w:t>– надо быть внимательным на улице, прежде</w:t>
      </w:r>
      <w:proofErr w:type="gramStart"/>
      <w:r w:rsidRPr="000B7BB5">
        <w:rPr>
          <w:rFonts w:ascii="Times New Roman" w:hAnsi="Times New Roman" w:cs="Times New Roman"/>
          <w:sz w:val="28"/>
          <w:szCs w:val="28"/>
        </w:rPr>
        <w:t>,</w:t>
      </w:r>
      <w:proofErr w:type="gramEnd"/>
      <w:r w:rsidRPr="000B7BB5">
        <w:rPr>
          <w:rFonts w:ascii="Times New Roman" w:hAnsi="Times New Roman" w:cs="Times New Roman"/>
          <w:sz w:val="28"/>
          <w:szCs w:val="28"/>
        </w:rPr>
        <w:t xml:space="preserve"> чем что-то сделать, надо подумать, надо быть добрым к людям.</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lastRenderedPageBreak/>
        <w:t xml:space="preserve">Этот метод может выступить в роли своеобразной диагностики личностных качеств детей. Можно без труда определить,  к какому </w:t>
      </w:r>
      <w:proofErr w:type="spellStart"/>
      <w:r w:rsidRPr="000B7BB5">
        <w:rPr>
          <w:rFonts w:ascii="Times New Roman" w:hAnsi="Times New Roman" w:cs="Times New Roman"/>
          <w:sz w:val="28"/>
          <w:szCs w:val="28"/>
        </w:rPr>
        <w:t>психотипу</w:t>
      </w:r>
      <w:proofErr w:type="spellEnd"/>
      <w:r w:rsidRPr="000B7BB5">
        <w:rPr>
          <w:rFonts w:ascii="Times New Roman" w:hAnsi="Times New Roman" w:cs="Times New Roman"/>
          <w:sz w:val="28"/>
          <w:szCs w:val="28"/>
        </w:rPr>
        <w:t xml:space="preserve"> относится ребёнок.</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 xml:space="preserve">Я рассказала  не обо  всех приёмах. Рекомендую использовать во всех видах </w:t>
      </w:r>
      <w:proofErr w:type="gramStart"/>
      <w:r w:rsidRPr="000B7BB5">
        <w:rPr>
          <w:rFonts w:ascii="Times New Roman" w:hAnsi="Times New Roman" w:cs="Times New Roman"/>
          <w:sz w:val="28"/>
          <w:szCs w:val="28"/>
        </w:rPr>
        <w:t>деятельности</w:t>
      </w:r>
      <w:proofErr w:type="gramEnd"/>
      <w:r w:rsidRPr="000B7BB5">
        <w:rPr>
          <w:rFonts w:ascii="Times New Roman" w:hAnsi="Times New Roman" w:cs="Times New Roman"/>
          <w:sz w:val="28"/>
          <w:szCs w:val="28"/>
        </w:rPr>
        <w:t xml:space="preserve"> предложенные мной приёмы. А сейчас мне бы хотелось, чтобы вы оценили нашу совместную деятельность при помощи 6 шляп.</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Белая: сегодня я узнала…</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proofErr w:type="gramStart"/>
      <w:r w:rsidRPr="000B7BB5">
        <w:rPr>
          <w:rFonts w:ascii="Times New Roman" w:hAnsi="Times New Roman" w:cs="Times New Roman"/>
          <w:sz w:val="28"/>
          <w:szCs w:val="28"/>
        </w:rPr>
        <w:t>Красная</w:t>
      </w:r>
      <w:proofErr w:type="gramEnd"/>
      <w:r w:rsidRPr="000B7BB5">
        <w:rPr>
          <w:rFonts w:ascii="Times New Roman" w:hAnsi="Times New Roman" w:cs="Times New Roman"/>
          <w:sz w:val="28"/>
          <w:szCs w:val="28"/>
        </w:rPr>
        <w:t>: возьму с собой…</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proofErr w:type="gramStart"/>
      <w:r w:rsidRPr="000B7BB5">
        <w:rPr>
          <w:rFonts w:ascii="Times New Roman" w:hAnsi="Times New Roman" w:cs="Times New Roman"/>
          <w:sz w:val="28"/>
          <w:szCs w:val="28"/>
        </w:rPr>
        <w:t>Жёлтая</w:t>
      </w:r>
      <w:proofErr w:type="gramEnd"/>
      <w:r w:rsidRPr="000B7BB5">
        <w:rPr>
          <w:rFonts w:ascii="Times New Roman" w:hAnsi="Times New Roman" w:cs="Times New Roman"/>
          <w:sz w:val="28"/>
          <w:szCs w:val="28"/>
        </w:rPr>
        <w:t>: мне было легко, понятно</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proofErr w:type="gramStart"/>
      <w:r w:rsidRPr="000B7BB5">
        <w:rPr>
          <w:rFonts w:ascii="Times New Roman" w:hAnsi="Times New Roman" w:cs="Times New Roman"/>
          <w:sz w:val="28"/>
          <w:szCs w:val="28"/>
        </w:rPr>
        <w:t>Чёрная</w:t>
      </w:r>
      <w:proofErr w:type="gramEnd"/>
      <w:r w:rsidRPr="000B7BB5">
        <w:rPr>
          <w:rFonts w:ascii="Times New Roman" w:hAnsi="Times New Roman" w:cs="Times New Roman"/>
          <w:sz w:val="28"/>
          <w:szCs w:val="28"/>
        </w:rPr>
        <w:t>: что давалось</w:t>
      </w:r>
      <w:r w:rsidR="005F03AD">
        <w:rPr>
          <w:rFonts w:ascii="Times New Roman" w:hAnsi="Times New Roman" w:cs="Times New Roman"/>
          <w:sz w:val="28"/>
          <w:szCs w:val="28"/>
        </w:rPr>
        <w:t xml:space="preserve"> </w:t>
      </w:r>
      <w:r w:rsidRPr="000B7BB5">
        <w:rPr>
          <w:rFonts w:ascii="Times New Roman" w:hAnsi="Times New Roman" w:cs="Times New Roman"/>
          <w:sz w:val="28"/>
          <w:szCs w:val="28"/>
        </w:rPr>
        <w:t>с трудом, к чему еще надо вернуться</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proofErr w:type="gramStart"/>
      <w:r w:rsidRPr="000B7BB5">
        <w:rPr>
          <w:rFonts w:ascii="Times New Roman" w:hAnsi="Times New Roman" w:cs="Times New Roman"/>
          <w:sz w:val="28"/>
          <w:szCs w:val="28"/>
        </w:rPr>
        <w:t>Зелёная</w:t>
      </w:r>
      <w:proofErr w:type="gramEnd"/>
      <w:r w:rsidRPr="000B7BB5">
        <w:rPr>
          <w:rFonts w:ascii="Times New Roman" w:hAnsi="Times New Roman" w:cs="Times New Roman"/>
          <w:sz w:val="28"/>
          <w:szCs w:val="28"/>
        </w:rPr>
        <w:t>: реально ли применить в своей группе</w:t>
      </w:r>
    </w:p>
    <w:p w:rsidR="000B7BB5" w:rsidRPr="000B7BB5" w:rsidRDefault="000B7BB5" w:rsidP="005F03AD">
      <w:pPr>
        <w:pStyle w:val="a3"/>
        <w:numPr>
          <w:ilvl w:val="0"/>
          <w:numId w:val="1"/>
        </w:numPr>
        <w:tabs>
          <w:tab w:val="left" w:pos="2340"/>
        </w:tabs>
        <w:spacing w:after="0" w:line="240" w:lineRule="auto"/>
        <w:jc w:val="both"/>
        <w:rPr>
          <w:rFonts w:ascii="Times New Roman" w:hAnsi="Times New Roman" w:cs="Times New Roman"/>
          <w:sz w:val="28"/>
          <w:szCs w:val="28"/>
        </w:rPr>
      </w:pPr>
      <w:r w:rsidRPr="000B7BB5">
        <w:rPr>
          <w:rFonts w:ascii="Times New Roman" w:hAnsi="Times New Roman" w:cs="Times New Roman"/>
          <w:sz w:val="28"/>
          <w:szCs w:val="28"/>
        </w:rPr>
        <w:t xml:space="preserve">Синяя:  тому, кто управляет </w:t>
      </w:r>
      <w:proofErr w:type="gramStart"/>
      <w:r w:rsidRPr="000B7BB5">
        <w:rPr>
          <w:rFonts w:ascii="Times New Roman" w:hAnsi="Times New Roman" w:cs="Times New Roman"/>
          <w:sz w:val="28"/>
          <w:szCs w:val="28"/>
        </w:rPr>
        <w:t>процессом</w:t>
      </w:r>
      <w:proofErr w:type="gramEnd"/>
      <w:r w:rsidRPr="000B7BB5">
        <w:rPr>
          <w:rFonts w:ascii="Times New Roman" w:hAnsi="Times New Roman" w:cs="Times New Roman"/>
          <w:sz w:val="28"/>
          <w:szCs w:val="28"/>
        </w:rPr>
        <w:t xml:space="preserve"> и, думаю, подведёт итог. </w:t>
      </w: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p>
    <w:p w:rsidR="000B7BB5" w:rsidRPr="000B7BB5" w:rsidRDefault="000B7BB5" w:rsidP="005F03AD">
      <w:pPr>
        <w:tabs>
          <w:tab w:val="left" w:pos="2340"/>
        </w:tabs>
        <w:spacing w:after="0" w:line="240" w:lineRule="auto"/>
        <w:jc w:val="both"/>
        <w:rPr>
          <w:rFonts w:ascii="Times New Roman" w:hAnsi="Times New Roman" w:cs="Times New Roman"/>
          <w:sz w:val="28"/>
          <w:szCs w:val="28"/>
        </w:rPr>
      </w:pPr>
    </w:p>
    <w:p w:rsidR="009B1E76" w:rsidRPr="000B7BB5" w:rsidRDefault="009B1E76" w:rsidP="005F03AD">
      <w:pPr>
        <w:spacing w:after="0" w:line="240" w:lineRule="auto"/>
        <w:jc w:val="both"/>
        <w:rPr>
          <w:rFonts w:ascii="Times New Roman" w:hAnsi="Times New Roman" w:cs="Times New Roman"/>
          <w:sz w:val="28"/>
          <w:szCs w:val="28"/>
        </w:rPr>
      </w:pPr>
    </w:p>
    <w:sectPr w:rsidR="009B1E76" w:rsidRPr="000B7BB5" w:rsidSect="009B6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4CE4"/>
    <w:multiLevelType w:val="hybridMultilevel"/>
    <w:tmpl w:val="4372C32E"/>
    <w:lvl w:ilvl="0" w:tplc="5E56727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9E5426"/>
    <w:multiLevelType w:val="hybridMultilevel"/>
    <w:tmpl w:val="79D8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B5D92"/>
    <w:multiLevelType w:val="hybridMultilevel"/>
    <w:tmpl w:val="3EC0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E137E4"/>
    <w:multiLevelType w:val="hybridMultilevel"/>
    <w:tmpl w:val="45B6D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D536A9"/>
    <w:multiLevelType w:val="hybridMultilevel"/>
    <w:tmpl w:val="EF96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B25655"/>
    <w:multiLevelType w:val="hybridMultilevel"/>
    <w:tmpl w:val="007C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40C39"/>
    <w:rsid w:val="000B7BB5"/>
    <w:rsid w:val="005F03AD"/>
    <w:rsid w:val="00970AE1"/>
    <w:rsid w:val="009B1E76"/>
    <w:rsid w:val="009B6AAF"/>
    <w:rsid w:val="00AA0030"/>
    <w:rsid w:val="00F40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B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Dcrr</cp:lastModifiedBy>
  <cp:revision>5</cp:revision>
  <dcterms:created xsi:type="dcterms:W3CDTF">2022-02-03T15:09:00Z</dcterms:created>
  <dcterms:modified xsi:type="dcterms:W3CDTF">2022-02-09T12:55:00Z</dcterms:modified>
</cp:coreProperties>
</file>